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C" w:rsidRDefault="00567ABC" w:rsidP="00183677">
      <w:pPr>
        <w:jc w:val="center"/>
        <w:rPr>
          <w:b/>
          <w:bCs/>
          <w:lang w:val="uk-UA"/>
        </w:rPr>
      </w:pPr>
      <w:r w:rsidRPr="00183677">
        <w:rPr>
          <w:b/>
          <w:bCs/>
          <w:lang w:val="uk-UA"/>
        </w:rPr>
        <w:t>Анотація навчальн</w:t>
      </w:r>
      <w:r>
        <w:rPr>
          <w:b/>
          <w:bCs/>
          <w:lang w:val="uk-UA"/>
        </w:rPr>
        <w:t>ої</w:t>
      </w:r>
      <w:r w:rsidRPr="00183677">
        <w:rPr>
          <w:b/>
          <w:bCs/>
          <w:lang w:val="uk-UA"/>
        </w:rPr>
        <w:t xml:space="preserve"> дисциплін</w:t>
      </w:r>
      <w:r>
        <w:rPr>
          <w:b/>
          <w:bCs/>
          <w:lang w:val="uk-UA"/>
        </w:rPr>
        <w:t>и</w:t>
      </w:r>
    </w:p>
    <w:p w:rsidR="00567ABC" w:rsidRDefault="00567ABC" w:rsidP="00183677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6742"/>
      </w:tblGrid>
      <w:tr w:rsidR="00567ABC" w:rsidTr="00DE2407">
        <w:tc>
          <w:tcPr>
            <w:tcW w:w="2603" w:type="dxa"/>
          </w:tcPr>
          <w:p w:rsidR="00567ABC" w:rsidRPr="00DE2407" w:rsidRDefault="00567ABC" w:rsidP="00DE2407">
            <w:pPr>
              <w:jc w:val="center"/>
              <w:rPr>
                <w:b/>
                <w:bCs/>
                <w:lang w:val="uk-UA"/>
              </w:rPr>
            </w:pPr>
            <w:r w:rsidRPr="00DE2407">
              <w:rPr>
                <w:b/>
                <w:bCs/>
                <w:lang w:val="uk-UA"/>
              </w:rPr>
              <w:t>Назва поля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center"/>
              <w:rPr>
                <w:b/>
                <w:bCs/>
                <w:lang w:val="uk-UA"/>
              </w:rPr>
            </w:pPr>
            <w:r w:rsidRPr="00DE2407">
              <w:rPr>
                <w:b/>
                <w:bCs/>
                <w:lang w:val="uk-UA"/>
              </w:rPr>
              <w:t>Опис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Назва дисципліни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Сучасні моделі і технології менеджменту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 xml:space="preserve">Статус 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Вільного вибору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Спеціальності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Мова викладання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Українська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Семестр, в якому викладається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E2407">
              <w:rPr>
                <w:lang w:val="uk-UA"/>
              </w:rPr>
              <w:t xml:space="preserve"> семестр</w:t>
            </w:r>
            <w:r>
              <w:rPr>
                <w:lang w:val="uk-UA"/>
              </w:rPr>
              <w:t xml:space="preserve"> навчання за ОКР «Магістр»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Кількість:</w:t>
            </w:r>
          </w:p>
          <w:p w:rsidR="00567ABC" w:rsidRPr="00DE2407" w:rsidRDefault="00567ABC" w:rsidP="00DE2407">
            <w:pPr>
              <w:ind w:left="60"/>
              <w:rPr>
                <w:lang w:val="uk-UA"/>
              </w:rPr>
            </w:pPr>
            <w:r w:rsidRPr="00DE2407">
              <w:rPr>
                <w:lang w:val="uk-UA"/>
              </w:rPr>
              <w:t>-кредитів ЄКТС,</w:t>
            </w:r>
          </w:p>
          <w:p w:rsidR="00567ABC" w:rsidRPr="00DE2407" w:rsidRDefault="00567ABC" w:rsidP="00DE2407">
            <w:pPr>
              <w:ind w:left="60"/>
              <w:rPr>
                <w:lang w:val="uk-UA"/>
              </w:rPr>
            </w:pPr>
            <w:r w:rsidRPr="00DE2407">
              <w:rPr>
                <w:lang w:val="uk-UA"/>
              </w:rPr>
              <w:t>-академічних годин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3 кредити</w:t>
            </w:r>
          </w:p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90 год: 1</w:t>
            </w:r>
            <w:r>
              <w:rPr>
                <w:lang w:val="uk-UA"/>
              </w:rPr>
              <w:t>8</w:t>
            </w:r>
            <w:r w:rsidRPr="00DE2407">
              <w:rPr>
                <w:lang w:val="uk-UA"/>
              </w:rPr>
              <w:t xml:space="preserve"> год (лекції)+1</w:t>
            </w:r>
            <w:r>
              <w:rPr>
                <w:lang w:val="uk-UA"/>
              </w:rPr>
              <w:t xml:space="preserve">8 </w:t>
            </w:r>
            <w:r w:rsidRPr="00DE2407">
              <w:rPr>
                <w:lang w:val="uk-UA"/>
              </w:rPr>
              <w:t>год (практичні)+</w:t>
            </w:r>
            <w:r>
              <w:rPr>
                <w:lang w:val="uk-UA"/>
              </w:rPr>
              <w:t>54</w:t>
            </w:r>
            <w:r w:rsidRPr="00DE2407">
              <w:rPr>
                <w:lang w:val="uk-UA"/>
              </w:rPr>
              <w:t xml:space="preserve"> год (сам.р.)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Диференційований залік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Кафедра, що забезпечує викладання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Кафедра підприємництва та маркетингу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Викладач, що планується для викладання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DE2407">
              <w:rPr>
                <w:lang w:val="uk-UA"/>
              </w:rPr>
              <w:t xml:space="preserve">.е.н., </w:t>
            </w:r>
            <w:r>
              <w:rPr>
                <w:lang w:val="uk-UA"/>
              </w:rPr>
              <w:t>професор Устенко А.О.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Попередні вимоги до вивчення дисципліни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Особливих вимог немає</w:t>
            </w:r>
          </w:p>
        </w:tc>
      </w:tr>
      <w:tr w:rsidR="00567ABC" w:rsidRPr="00F50022" w:rsidTr="00DE2407">
        <w:tc>
          <w:tcPr>
            <w:tcW w:w="2603" w:type="dxa"/>
          </w:tcPr>
          <w:p w:rsidR="00567ABC" w:rsidRPr="00DE2407" w:rsidRDefault="00567ABC" w:rsidP="00374339">
            <w:pPr>
              <w:rPr>
                <w:lang w:val="uk-UA"/>
              </w:rPr>
            </w:pPr>
            <w:r w:rsidRPr="00DE2407">
              <w:rPr>
                <w:lang w:val="uk-UA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6742" w:type="dxa"/>
          </w:tcPr>
          <w:p w:rsidR="00567ABC" w:rsidRDefault="00567ABC" w:rsidP="00B25AA5">
            <w:pPr>
              <w:jc w:val="both"/>
              <w:rPr>
                <w:lang w:val="uk-UA"/>
              </w:rPr>
            </w:pPr>
            <w:r w:rsidRPr="00AB4BC3">
              <w:rPr>
                <w:lang w:val="uk-UA"/>
              </w:rPr>
              <w:t>Здатність розв’язувати складні задачі і проблеми у галузі підприємництва, торгівлі та/або біржової діяльності або у процесі навчання, що передбачає проведення досліджень та/або здійснення інновацій за невизначених умов і вимог.</w:t>
            </w:r>
          </w:p>
          <w:p w:rsidR="00567ABC" w:rsidRPr="00B83375" w:rsidRDefault="00567ABC" w:rsidP="00B25AA5">
            <w:pPr>
              <w:jc w:val="both"/>
              <w:rPr>
                <w:lang w:val="uk-UA"/>
              </w:rPr>
            </w:pPr>
            <w:r w:rsidRPr="00B83375">
              <w:rPr>
                <w:lang w:val="uk-UA"/>
              </w:rPr>
              <w:t xml:space="preserve">ЗК 1. Здатність до адаптації та дії в новій ситуації. </w:t>
            </w:r>
          </w:p>
          <w:p w:rsidR="00567ABC" w:rsidRPr="00B83375" w:rsidRDefault="00567ABC" w:rsidP="00B25AA5">
            <w:pPr>
              <w:jc w:val="both"/>
              <w:rPr>
                <w:lang w:val="uk-UA"/>
              </w:rPr>
            </w:pPr>
            <w:r w:rsidRPr="00B83375">
              <w:rPr>
                <w:lang w:val="uk-UA"/>
              </w:rPr>
              <w:t xml:space="preserve">ЗК 2. Вміння виявляти, ставити та вирішувати проблеми. </w:t>
            </w:r>
          </w:p>
          <w:p w:rsidR="00567ABC" w:rsidRPr="0097483D" w:rsidRDefault="00567ABC" w:rsidP="00B25AA5">
            <w:pPr>
              <w:jc w:val="both"/>
            </w:pPr>
            <w:r w:rsidRPr="0097483D">
              <w:t xml:space="preserve">ЗК 3. </w:t>
            </w:r>
            <w:r w:rsidRPr="00F41085">
              <w:rPr>
                <w:lang w:val="uk-UA"/>
              </w:rPr>
              <w:t>Здатність мотивувати людей та рухатися до спільної ме</w:t>
            </w:r>
            <w:r w:rsidRPr="0097483D">
              <w:t xml:space="preserve">ти. </w:t>
            </w:r>
          </w:p>
          <w:p w:rsidR="00567ABC" w:rsidRPr="00B83375" w:rsidRDefault="00567ABC" w:rsidP="00B25AA5">
            <w:pPr>
              <w:jc w:val="both"/>
              <w:rPr>
                <w:lang w:val="uk-UA"/>
              </w:rPr>
            </w:pPr>
            <w:r w:rsidRPr="00B83375">
              <w:rPr>
                <w:lang w:val="uk-UA"/>
              </w:rPr>
              <w:t xml:space="preserve">ЗК 4.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567ABC" w:rsidRPr="00B83375" w:rsidRDefault="00567ABC" w:rsidP="00B25AA5">
            <w:pPr>
              <w:jc w:val="both"/>
              <w:rPr>
                <w:bCs/>
                <w:lang w:val="uk-UA"/>
              </w:rPr>
            </w:pPr>
            <w:r w:rsidRPr="00B83375">
              <w:rPr>
                <w:lang w:val="uk-UA"/>
              </w:rPr>
              <w:t>ЗК 5. Визначеність і наполегливість щодо поставлених завдань і взятих обов’язків</w:t>
            </w:r>
            <w:r>
              <w:rPr>
                <w:lang w:val="uk-UA"/>
              </w:rPr>
              <w:t>.</w:t>
            </w:r>
            <w:r w:rsidRPr="00B83375">
              <w:rPr>
                <w:bCs/>
                <w:lang w:val="uk-UA"/>
              </w:rPr>
              <w:t xml:space="preserve">      </w:t>
            </w:r>
          </w:p>
          <w:p w:rsidR="00567ABC" w:rsidRPr="00B83375" w:rsidRDefault="00567ABC" w:rsidP="00B25AA5">
            <w:pPr>
              <w:jc w:val="both"/>
              <w:rPr>
                <w:b/>
                <w:lang w:val="uk-UA"/>
              </w:rPr>
            </w:pPr>
            <w:r w:rsidRPr="00B83375">
              <w:rPr>
                <w:lang w:val="uk-UA"/>
              </w:rPr>
              <w:t xml:space="preserve">СК 4. Здатність до вирішення проблемних питань і прийняття управлінських рішень у професійній діяльності. </w:t>
            </w:r>
          </w:p>
          <w:p w:rsidR="00567ABC" w:rsidRPr="000F5CF1" w:rsidRDefault="00567ABC" w:rsidP="00B25AA5">
            <w:pPr>
              <w:jc w:val="both"/>
              <w:rPr>
                <w:b/>
                <w:lang w:val="uk-UA"/>
              </w:rPr>
            </w:pPr>
            <w:r w:rsidRPr="00B83375">
              <w:rPr>
                <w:lang w:val="uk-UA"/>
              </w:rPr>
              <w:t>СК 5. Здатність до ініціювання та реалізації інноваційних проектів в підприємницькій, торговельній та/або біржовій діяльності.</w:t>
            </w:r>
            <w:r>
              <w:rPr>
                <w:lang w:val="uk-UA"/>
              </w:rPr>
              <w:t xml:space="preserve"> 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374339">
            <w:pPr>
              <w:rPr>
                <w:lang w:val="uk-UA"/>
              </w:rPr>
            </w:pPr>
            <w:r w:rsidRPr="00DE2407">
              <w:rPr>
                <w:lang w:val="uk-UA"/>
              </w:rPr>
              <w:t>Сфера реалізації компетентностей в майбутній професії</w:t>
            </w:r>
          </w:p>
        </w:tc>
        <w:tc>
          <w:tcPr>
            <w:tcW w:w="6742" w:type="dxa"/>
          </w:tcPr>
          <w:p w:rsidR="00567ABC" w:rsidRPr="00B83375" w:rsidRDefault="00567ABC" w:rsidP="00DE2407">
            <w:pPr>
              <w:jc w:val="both"/>
              <w:rPr>
                <w:color w:val="000000"/>
                <w:lang w:val="uk-UA" w:eastAsia="uk-UA"/>
              </w:rPr>
            </w:pPr>
            <w:r w:rsidRPr="00B83375">
              <w:rPr>
                <w:color w:val="000000"/>
                <w:lang w:val="uk-UA"/>
              </w:rPr>
              <w:t>Можуть займати посади, серед яких:</w:t>
            </w:r>
            <w:r w:rsidRPr="00B83375">
              <w:rPr>
                <w:color w:val="000000"/>
                <w:lang w:val="uk-UA" w:eastAsia="uk-UA"/>
              </w:rPr>
              <w:t xml:space="preserve"> </w:t>
            </w:r>
          </w:p>
          <w:p w:rsidR="00567ABC" w:rsidRPr="00B83375" w:rsidRDefault="00567ABC" w:rsidP="00374339">
            <w:pPr>
              <w:rPr>
                <w:lang w:val="uk-UA"/>
              </w:rPr>
            </w:pPr>
            <w:r w:rsidRPr="00B83375">
              <w:rPr>
                <w:lang w:val="uk-UA"/>
              </w:rPr>
              <w:t>Секція M: Професійна, наукова та технічна діяльність розділ 73 –</w:t>
            </w:r>
            <w:r>
              <w:rPr>
                <w:lang w:val="uk-UA"/>
              </w:rPr>
              <w:t xml:space="preserve"> </w:t>
            </w:r>
            <w:r w:rsidRPr="00B83375">
              <w:rPr>
                <w:lang w:val="uk-UA"/>
              </w:rPr>
              <w:t>Рекламна діяльність і дослідження кон'юнктури ринку,  розділ 74.90 – Інша професійна, наукова та технічна діяльність, н.в.і.у.)</w:t>
            </w:r>
          </w:p>
          <w:p w:rsidR="00567ABC" w:rsidRPr="00B83375" w:rsidRDefault="00567ABC" w:rsidP="00374339">
            <w:pPr>
              <w:rPr>
                <w:lang w:val="uk-UA"/>
              </w:rPr>
            </w:pPr>
            <w:r w:rsidRPr="00B83375">
              <w:rPr>
                <w:lang w:val="uk-UA"/>
              </w:rPr>
              <w:t>Посади пов’язані з підприємництвом:</w:t>
            </w:r>
          </w:p>
          <w:p w:rsidR="00567ABC" w:rsidRPr="00B83375" w:rsidRDefault="00567ABC" w:rsidP="00374339">
            <w:pPr>
              <w:rPr>
                <w:lang w:val="uk-UA"/>
              </w:rPr>
            </w:pPr>
            <w:r w:rsidRPr="00B83375">
              <w:rPr>
                <w:lang w:val="uk-UA"/>
              </w:rPr>
              <w:t>директор малого підприємства за видами економічної діяльності,  з надання послуг  (консалтингової, страхової, рекламної тощо); керівник  агентства: страхового, нерухомості, рекламного тощо; керівник підприємства сфери послуг; директор малого підприємства у сфері охорони здоров'я, освіти, культури.</w:t>
            </w:r>
          </w:p>
          <w:p w:rsidR="00567ABC" w:rsidRPr="00B83375" w:rsidRDefault="00567ABC" w:rsidP="00374339">
            <w:pPr>
              <w:rPr>
                <w:lang w:val="uk-UA"/>
              </w:rPr>
            </w:pPr>
            <w:r w:rsidRPr="00B83375">
              <w:rPr>
                <w:lang w:val="uk-UA"/>
              </w:rPr>
              <w:t xml:space="preserve">Посади, що пов’язані з торгівлею: </w:t>
            </w:r>
          </w:p>
          <w:p w:rsidR="00567ABC" w:rsidRPr="00C23FAE" w:rsidRDefault="00567ABC" w:rsidP="00DE2407">
            <w:pPr>
              <w:jc w:val="both"/>
            </w:pPr>
            <w:r w:rsidRPr="00B83375">
              <w:rPr>
                <w:lang w:val="uk-UA"/>
              </w:rPr>
              <w:t>директор малої торговельної фірми; керівник магазину; комерсант; завідувач торговельного залу; менеджер у роздрібній та оптовій торгівлі; менеджер ресторану, кафе, бару, підприємств з приготування та доставки готових страв.</w:t>
            </w:r>
          </w:p>
        </w:tc>
      </w:tr>
      <w:tr w:rsidR="00567ABC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Особливості навчання на курсі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Використання мультимедійних лекцій, відробки занять – опрацювання і здача індивідуальних завдань по пропущеній тематиці</w:t>
            </w:r>
          </w:p>
        </w:tc>
      </w:tr>
      <w:tr w:rsidR="00567ABC" w:rsidRPr="00763612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Стислий опис дисципліни</w:t>
            </w:r>
          </w:p>
        </w:tc>
        <w:tc>
          <w:tcPr>
            <w:tcW w:w="6742" w:type="dxa"/>
          </w:tcPr>
          <w:p w:rsidR="00567ABC" w:rsidRPr="00B25AA5" w:rsidRDefault="00567ABC" w:rsidP="00B25AA5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B25AA5">
              <w:rPr>
                <w:lang w:val="uk-UA"/>
              </w:rPr>
              <w:t xml:space="preserve">Навчальний курс «Сучасні моделі і технології менеджменту»  орієнтований на створення можливостей оволодіння і використання  основних методів, інструментів, механізмів управління і </w:t>
            </w:r>
            <w:r w:rsidRPr="00B25AA5">
              <w:rPr>
                <w:color w:val="000000"/>
                <w:shd w:val="clear" w:color="auto" w:fill="FFFFFF"/>
                <w:lang w:val="uk-UA"/>
              </w:rPr>
              <w:t>дає змогу студентам отримати поглиблені теоретичні та практичні знання для виконання управлінських, організаційних, консультаційних функцій менеджера.</w:t>
            </w:r>
          </w:p>
          <w:p w:rsidR="00567ABC" w:rsidRPr="00B25AA5" w:rsidRDefault="00567ABC" w:rsidP="00B25AA5">
            <w:pPr>
              <w:jc w:val="both"/>
              <w:rPr>
                <w:lang w:val="uk-UA"/>
              </w:rPr>
            </w:pPr>
            <w:r w:rsidRPr="00B25AA5">
              <w:rPr>
                <w:bCs/>
                <w:lang w:val="uk-UA"/>
              </w:rPr>
              <w:t>Мета вивчення дисципліни</w:t>
            </w:r>
            <w:r w:rsidRPr="00B25AA5">
              <w:rPr>
                <w:lang w:val="uk-UA"/>
              </w:rPr>
              <w:t xml:space="preserve"> – набуття фахівцями компетенцій з сучасних технологій менеджменту і моделювання управлінських процесів.</w:t>
            </w:r>
          </w:p>
          <w:p w:rsidR="00567ABC" w:rsidRPr="00B25AA5" w:rsidRDefault="00567ABC" w:rsidP="00B25AA5">
            <w:pPr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 xml:space="preserve">У результаті вивчення дисципліни студент повинен демонструвати такі </w:t>
            </w:r>
            <w:r w:rsidRPr="00B25AA5">
              <w:rPr>
                <w:bCs/>
                <w:lang w:val="uk-UA"/>
              </w:rPr>
              <w:t>результати навчання</w:t>
            </w:r>
            <w:r w:rsidRPr="00B25AA5">
              <w:rPr>
                <w:b/>
                <w:lang w:val="uk-UA"/>
              </w:rPr>
              <w:t xml:space="preserve"> </w:t>
            </w:r>
            <w:r w:rsidRPr="00B25AA5">
              <w:rPr>
                <w:lang w:val="uk-UA"/>
              </w:rPr>
              <w:t>через</w:t>
            </w:r>
            <w:r w:rsidRPr="00B25AA5">
              <w:rPr>
                <w:b/>
                <w:lang w:val="uk-UA"/>
              </w:rPr>
              <w:t xml:space="preserve"> </w:t>
            </w:r>
            <w:r w:rsidRPr="00B25AA5">
              <w:rPr>
                <w:lang w:val="uk-UA"/>
              </w:rPr>
              <w:t>знання, уміння та навички: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використання методологічного інструментарію стратегічних досліджень;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розробляти сценарії планових організаційних змін;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здійснювати комплексну оцінку ефективності менеджменту;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аргументувати пропозиції щодо впровадження сучасних технологій менеджменту;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обирати найбільш придатні моделі менеджменту для обґрунтування шляхів розв’язання управлінських завдань ;</w:t>
            </w:r>
          </w:p>
          <w:p w:rsidR="00567ABC" w:rsidRPr="00B25AA5" w:rsidRDefault="00567ABC" w:rsidP="00B25AA5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lang w:val="uk-UA"/>
              </w:rPr>
            </w:pPr>
            <w:r w:rsidRPr="00B25AA5">
              <w:rPr>
                <w:lang w:val="uk-UA"/>
              </w:rPr>
              <w:t>використовувати інформаційні технології в процесі аналізу і моделювання управлінських процесів.</w:t>
            </w:r>
          </w:p>
        </w:tc>
      </w:tr>
      <w:tr w:rsidR="00567ABC" w:rsidRPr="00183677" w:rsidTr="00DE2407">
        <w:tc>
          <w:tcPr>
            <w:tcW w:w="2603" w:type="dxa"/>
          </w:tcPr>
          <w:p w:rsidR="00567ABC" w:rsidRPr="00DE2407" w:rsidRDefault="00567ABC" w:rsidP="00183677">
            <w:pPr>
              <w:rPr>
                <w:lang w:val="uk-UA"/>
              </w:rPr>
            </w:pPr>
            <w:r w:rsidRPr="00DE2407">
              <w:rPr>
                <w:lang w:val="uk-UA"/>
              </w:rPr>
              <w:t>Кількість студентів, які можуть одночасно навчатися (мін-макс)</w:t>
            </w:r>
          </w:p>
        </w:tc>
        <w:tc>
          <w:tcPr>
            <w:tcW w:w="6742" w:type="dxa"/>
          </w:tcPr>
          <w:p w:rsidR="00567ABC" w:rsidRPr="00DE2407" w:rsidRDefault="00567ABC" w:rsidP="00DE2407">
            <w:pPr>
              <w:jc w:val="both"/>
              <w:rPr>
                <w:lang w:val="uk-UA"/>
              </w:rPr>
            </w:pPr>
            <w:r w:rsidRPr="00DE2407">
              <w:rPr>
                <w:lang w:val="uk-UA"/>
              </w:rPr>
              <w:t>1-30 на лекції, 1-15 на практичних заняттях</w:t>
            </w:r>
          </w:p>
        </w:tc>
      </w:tr>
    </w:tbl>
    <w:p w:rsidR="00567ABC" w:rsidRPr="00F50022" w:rsidRDefault="00567ABC" w:rsidP="00A80A9A">
      <w:pPr>
        <w:jc w:val="center"/>
      </w:pPr>
    </w:p>
    <w:sectPr w:rsidR="00567ABC" w:rsidRPr="00F50022" w:rsidSect="00D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D4"/>
    <w:multiLevelType w:val="hybridMultilevel"/>
    <w:tmpl w:val="D21E408A"/>
    <w:lvl w:ilvl="0" w:tplc="33BE8F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84BE8"/>
    <w:multiLevelType w:val="hybridMultilevel"/>
    <w:tmpl w:val="0A803BF6"/>
    <w:lvl w:ilvl="0" w:tplc="60900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534BB"/>
    <w:multiLevelType w:val="hybridMultilevel"/>
    <w:tmpl w:val="F530CB66"/>
    <w:lvl w:ilvl="0" w:tplc="18E2D8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3ED4AC0"/>
    <w:multiLevelType w:val="multilevel"/>
    <w:tmpl w:val="F6C808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cs="Times New Roman" w:hint="default"/>
      </w:rPr>
    </w:lvl>
  </w:abstractNum>
  <w:abstractNum w:abstractNumId="4">
    <w:nsid w:val="42393A95"/>
    <w:multiLevelType w:val="hybridMultilevel"/>
    <w:tmpl w:val="5F3C0C56"/>
    <w:lvl w:ilvl="0" w:tplc="D45A3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16F9C"/>
    <w:multiLevelType w:val="hybridMultilevel"/>
    <w:tmpl w:val="05E8EE7C"/>
    <w:lvl w:ilvl="0" w:tplc="D45A3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64542"/>
    <w:multiLevelType w:val="hybridMultilevel"/>
    <w:tmpl w:val="8392E654"/>
    <w:lvl w:ilvl="0" w:tplc="33BE8FE2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77"/>
    <w:rsid w:val="00021EFA"/>
    <w:rsid w:val="0002484B"/>
    <w:rsid w:val="000759BE"/>
    <w:rsid w:val="000F5CF1"/>
    <w:rsid w:val="00133EED"/>
    <w:rsid w:val="00146596"/>
    <w:rsid w:val="00154B5F"/>
    <w:rsid w:val="00183677"/>
    <w:rsid w:val="00184D0B"/>
    <w:rsid w:val="0019120B"/>
    <w:rsid w:val="00196AAD"/>
    <w:rsid w:val="001A6039"/>
    <w:rsid w:val="001F7B89"/>
    <w:rsid w:val="00323941"/>
    <w:rsid w:val="00332C70"/>
    <w:rsid w:val="003522A9"/>
    <w:rsid w:val="00374339"/>
    <w:rsid w:val="003A1653"/>
    <w:rsid w:val="003D2B7A"/>
    <w:rsid w:val="004579BD"/>
    <w:rsid w:val="00567ABC"/>
    <w:rsid w:val="00590695"/>
    <w:rsid w:val="00592A30"/>
    <w:rsid w:val="00597A56"/>
    <w:rsid w:val="0061371F"/>
    <w:rsid w:val="006410CC"/>
    <w:rsid w:val="00662926"/>
    <w:rsid w:val="006C446D"/>
    <w:rsid w:val="00717302"/>
    <w:rsid w:val="00747ED5"/>
    <w:rsid w:val="00763612"/>
    <w:rsid w:val="007D30C8"/>
    <w:rsid w:val="007F0EEC"/>
    <w:rsid w:val="00871B86"/>
    <w:rsid w:val="00883075"/>
    <w:rsid w:val="008C78CF"/>
    <w:rsid w:val="0097483D"/>
    <w:rsid w:val="00A040F2"/>
    <w:rsid w:val="00A27722"/>
    <w:rsid w:val="00A5433F"/>
    <w:rsid w:val="00A80A9A"/>
    <w:rsid w:val="00A92D4C"/>
    <w:rsid w:val="00AB4BC3"/>
    <w:rsid w:val="00AB763A"/>
    <w:rsid w:val="00B25AA5"/>
    <w:rsid w:val="00B8142E"/>
    <w:rsid w:val="00B83375"/>
    <w:rsid w:val="00B92ADD"/>
    <w:rsid w:val="00C23FAE"/>
    <w:rsid w:val="00C357B1"/>
    <w:rsid w:val="00C4356D"/>
    <w:rsid w:val="00C7797F"/>
    <w:rsid w:val="00D57991"/>
    <w:rsid w:val="00D6700E"/>
    <w:rsid w:val="00DE2407"/>
    <w:rsid w:val="00E5284B"/>
    <w:rsid w:val="00E8672E"/>
    <w:rsid w:val="00E97D22"/>
    <w:rsid w:val="00EA4BAE"/>
    <w:rsid w:val="00EB508D"/>
    <w:rsid w:val="00EC27FF"/>
    <w:rsid w:val="00F041BA"/>
    <w:rsid w:val="00F1699E"/>
    <w:rsid w:val="00F41085"/>
    <w:rsid w:val="00F50022"/>
    <w:rsid w:val="00F6795E"/>
    <w:rsid w:val="00F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700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36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27722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323941"/>
    <w:pPr>
      <w:jc w:val="both"/>
    </w:pPr>
    <w:rPr>
      <w:b/>
      <w:bCs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EEC"/>
    <w:rPr>
      <w:rFonts w:cs="Times New Roman"/>
      <w:sz w:val="24"/>
      <w:szCs w:val="24"/>
      <w:lang w:val="ru-RU" w:eastAsia="ru-RU"/>
    </w:rPr>
  </w:style>
  <w:style w:type="paragraph" w:customStyle="1" w:styleId="1">
    <w:name w:val="Звичайний1"/>
    <w:uiPriority w:val="99"/>
    <w:rsid w:val="00F6795E"/>
    <w:pPr>
      <w:widowControl w:val="0"/>
      <w:spacing w:line="480" w:lineRule="auto"/>
      <w:ind w:left="800" w:right="600"/>
      <w:jc w:val="center"/>
    </w:pPr>
    <w:rPr>
      <w:b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2424</Words>
  <Characters>1382</Characters>
  <Application>Microsoft Office Outlook</Application>
  <DocSecurity>0</DocSecurity>
  <Lines>0</Lines>
  <Paragraphs>0</Paragraphs>
  <ScaleCrop>false</ScaleCrop>
  <Company>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навчальної дисципліни</dc:title>
  <dc:subject/>
  <dc:creator>Оlena</dc:creator>
  <cp:keywords/>
  <dc:description/>
  <cp:lastModifiedBy>SA</cp:lastModifiedBy>
  <cp:revision>2</cp:revision>
  <dcterms:created xsi:type="dcterms:W3CDTF">2020-04-24T07:17:00Z</dcterms:created>
  <dcterms:modified xsi:type="dcterms:W3CDTF">2020-04-24T07:17:00Z</dcterms:modified>
</cp:coreProperties>
</file>